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DB7" w:rsidRDefault="00E30394">
      <w:pPr>
        <w:spacing w:before="85" w:after="85"/>
        <w:jc w:val="center"/>
      </w:pPr>
      <w:r>
        <w:rPr>
          <w:b/>
          <w:bCs/>
          <w:sz w:val="28"/>
          <w:szCs w:val="28"/>
        </w:rPr>
        <w:t>FULL TITLE OF THE MANUSCRIPT IN ALL CAPITAL LETTERS (CONCISE, NO ABBREVIATIONS, NO SUBTITLES)</w:t>
      </w:r>
    </w:p>
    <w:p w:rsidR="00296DB7" w:rsidRDefault="00E30394">
      <w:pPr>
        <w:spacing w:before="85" w:after="85"/>
        <w:jc w:val="center"/>
      </w:pPr>
      <w:r>
        <w:rPr>
          <w:i/>
          <w:iCs/>
          <w:color w:val="888888"/>
        </w:rPr>
        <w:t>[Author details omitted for blind peer review. Do NOT include names, affiliations, or any identifying information in this file.]</w:t>
      </w:r>
    </w:p>
    <w:p w:rsidR="00296DB7" w:rsidRDefault="00E30394">
      <w:pPr>
        <w:spacing w:before="85" w:after="85"/>
        <w:jc w:val="both"/>
      </w:pPr>
      <w:r>
        <w:rPr>
          <w:b/>
          <w:bCs/>
          <w:sz w:val="24"/>
          <w:szCs w:val="24"/>
        </w:rPr>
        <w:t>Abstract</w:t>
      </w:r>
    </w:p>
    <w:p w:rsidR="00296DB7" w:rsidRDefault="00E30394">
      <w:pPr>
        <w:spacing w:before="85" w:after="85"/>
        <w:jc w:val="both"/>
      </w:pPr>
      <w:r>
        <w:t xml:space="preserve">Write your abstract here (150–250 words, no citations, no undefined abbreviations). Structure: </w:t>
      </w:r>
      <w:r>
        <w:rPr>
          <w:b/>
          <w:bCs/>
        </w:rPr>
        <w:t>Background:</w:t>
      </w:r>
      <w:r>
        <w:t xml:space="preserve"> Briefly describe the </w:t>
      </w:r>
      <w:proofErr w:type="spellStart"/>
      <w:r>
        <w:t>poblem</w:t>
      </w:r>
      <w:proofErr w:type="spellEnd"/>
      <w:r>
        <w:t xml:space="preserve"> and motivation. </w:t>
      </w:r>
      <w:r>
        <w:rPr>
          <w:b/>
          <w:bCs/>
        </w:rPr>
        <w:t>Objective:</w:t>
      </w:r>
      <w:r>
        <w:t xml:space="preserve"> State the aim of the study. </w:t>
      </w:r>
      <w:r>
        <w:rPr>
          <w:b/>
          <w:bCs/>
        </w:rPr>
        <w:t>Method:</w:t>
      </w:r>
      <w:r>
        <w:t xml:space="preserve"> Describe the approach used. </w:t>
      </w:r>
      <w:r>
        <w:rPr>
          <w:b/>
          <w:bCs/>
        </w:rPr>
        <w:t>Results:</w:t>
      </w:r>
      <w:r>
        <w:t xml:space="preserve"> Summarize the key findings with quantitative data where possible. </w:t>
      </w:r>
      <w:r>
        <w:rPr>
          <w:b/>
          <w:bCs/>
        </w:rPr>
        <w:t>Conclusion:</w:t>
      </w:r>
      <w:r>
        <w:t xml:space="preserve"> State the main conclusion and its significance.</w:t>
      </w:r>
    </w:p>
    <w:p w:rsidR="00296DB7" w:rsidRDefault="00E30394">
      <w:pPr>
        <w:spacing w:before="85" w:after="85"/>
        <w:jc w:val="both"/>
      </w:pPr>
      <w:r>
        <w:rPr>
          <w:b/>
          <w:bCs/>
          <w:sz w:val="24"/>
          <w:szCs w:val="24"/>
        </w:rPr>
        <w:t>Keywords</w:t>
      </w:r>
    </w:p>
    <w:p w:rsidR="00296DB7" w:rsidRDefault="00E30394">
      <w:pPr>
        <w:spacing w:before="85" w:after="85"/>
        <w:jc w:val="both"/>
      </w:pPr>
      <w:r>
        <w:t>keyword one, keyword two, keyword three, keyword four, keyword five (use 5–8 keywords; comma-separated; all lowercase; avoid repeating words from the title)</w:t>
      </w:r>
    </w:p>
    <w:p w:rsidR="00296DB7" w:rsidRDefault="00E30394">
      <w:pPr>
        <w:spacing w:before="85" w:after="85"/>
      </w:pPr>
      <w:r>
        <w:rPr>
          <w:b/>
          <w:bCs/>
          <w:sz w:val="24"/>
          <w:szCs w:val="24"/>
        </w:rPr>
        <w:t>1. Introduction</w:t>
      </w:r>
    </w:p>
    <w:p w:rsidR="00296DB7" w:rsidRDefault="00E30394">
      <w:pPr>
        <w:spacing w:before="85" w:after="85"/>
        <w:jc w:val="both"/>
      </w:pPr>
      <w:r>
        <w:t xml:space="preserve">Write the introduction here. Provide background, problem statement, and research objectives. Define all abbreviations at first use, for example: Artificial Intelligence (AI). Numbers one to nine are written as words; use numerals for 10 and above. </w:t>
      </w:r>
      <w:r>
        <w:rPr>
          <w:b/>
          <w:bCs/>
        </w:rPr>
        <w:t>Citation examples in this section:</w:t>
      </w:r>
      <w:r>
        <w:t xml:space="preserve"> Single source — cite as [1]. Two sources — cite as [2, 3]. Multiple consecutive sources — cite as [4–6]. Place citation before the punctuation mark, for example: …as reported in previous studies[1]. This sentence demonstrates citing a range of sources [2–5]. When citing two non-consecutive sources, use a comma [1, 4]. Always number references in the order they first appear in the text.</w:t>
      </w:r>
    </w:p>
    <w:p w:rsidR="00296DB7" w:rsidRDefault="00E30394">
      <w:pPr>
        <w:spacing w:before="85" w:after="85"/>
      </w:pPr>
      <w:r>
        <w:rPr>
          <w:b/>
          <w:bCs/>
          <w:sz w:val="24"/>
          <w:szCs w:val="24"/>
        </w:rPr>
        <w:t>2. Literature Review</w:t>
      </w:r>
    </w:p>
    <w:p w:rsidR="00296DB7" w:rsidRDefault="00E30394">
      <w:pPr>
        <w:spacing w:before="85" w:after="85"/>
        <w:jc w:val="both"/>
      </w:pPr>
      <w:r>
        <w:t xml:space="preserve">Summarize and critically evaluate prior work related to your study. Identify the research gap. </w:t>
      </w:r>
      <w:r>
        <w:rPr>
          <w:b/>
          <w:bCs/>
        </w:rPr>
        <w:t>Multiple citations example:</w:t>
      </w:r>
      <w:r>
        <w:t xml:space="preserve"> Several researchers have investigated sustainable materials for engineering applications [1, 2, 3]. Studies in the last decade show growing interest in bio-composite structures [3–6]. The compressive strength of recycled aggregates was found to be 15–20% lower than conventional concrete [7]. However, no study has simultaneously evaluated all three performance parameters under field conditions, which is the contribution of the present work.</w:t>
      </w:r>
    </w:p>
    <w:p w:rsidR="00296DB7" w:rsidRDefault="00E30394">
      <w:pPr>
        <w:spacing w:before="85" w:after="85"/>
      </w:pPr>
      <w:r>
        <w:rPr>
          <w:b/>
          <w:bCs/>
          <w:sz w:val="24"/>
          <w:szCs w:val="24"/>
        </w:rPr>
        <w:t>3. Methodology</w:t>
      </w:r>
    </w:p>
    <w:p w:rsidR="00296DB7" w:rsidRDefault="00E30394">
      <w:pPr>
        <w:spacing w:before="85" w:after="85"/>
      </w:pPr>
      <w:r>
        <w:rPr>
          <w:b/>
          <w:bCs/>
          <w:sz w:val="22"/>
          <w:szCs w:val="22"/>
        </w:rPr>
        <w:t>A. Materials</w:t>
      </w:r>
    </w:p>
    <w:p w:rsidR="00296DB7" w:rsidRDefault="00E30394">
      <w:pPr>
        <w:spacing w:before="85" w:after="85"/>
        <w:jc w:val="both"/>
      </w:pPr>
      <w:r>
        <w:t>Describe all materials used. State the source, grade, and relevant properties. Example: Ordinary Portland Cement (OPC) conforming to IS 12269:2013 was used as the binder. Fine aggregate with a specific gravity of 2.65 and water absorption of 1.2% was procured from a local quarry [1].</w:t>
      </w:r>
    </w:p>
    <w:p w:rsidR="00296DB7" w:rsidRDefault="00E30394">
      <w:pPr>
        <w:spacing w:before="85" w:after="85"/>
      </w:pPr>
      <w:r>
        <w:rPr>
          <w:b/>
          <w:bCs/>
          <w:sz w:val="22"/>
          <w:szCs w:val="22"/>
        </w:rPr>
        <w:t>B. Experimental Procedure</w:t>
      </w:r>
    </w:p>
    <w:p w:rsidR="00296DB7" w:rsidRDefault="00E30394">
      <w:pPr>
        <w:spacing w:before="85" w:after="85"/>
        <w:jc w:val="both"/>
      </w:pPr>
      <w:r>
        <w:t>Describe the steps followed in sufficient detail for reproducibility. Use past tense throughout this section. Tests were conducted in accordance with ASTM C109 [2] for compressive strength and ASTM C1585 [3] for water absorption. Each test was repeated three times and the mean value is reported.</w:t>
      </w:r>
    </w:p>
    <w:p w:rsidR="00296DB7" w:rsidRDefault="00E30394">
      <w:pPr>
        <w:spacing w:before="85" w:after="85"/>
      </w:pPr>
      <w:r>
        <w:rPr>
          <w:b/>
          <w:bCs/>
          <w:sz w:val="22"/>
          <w:szCs w:val="22"/>
        </w:rPr>
        <w:t>C. Data Analysis</w:t>
      </w:r>
    </w:p>
    <w:p w:rsidR="00296DB7" w:rsidRDefault="00E30394">
      <w:pPr>
        <w:spacing w:before="85" w:after="85"/>
        <w:jc w:val="both"/>
      </w:pPr>
      <w:r>
        <w:t xml:space="preserve">Describe statistical or analytical tools used. Analysis of Variance (ANOVA) was performed using SPSS v26.0 [4]. </w:t>
      </w:r>
      <w:r>
        <w:rPr>
          <w:b/>
          <w:bCs/>
        </w:rPr>
        <w:t>Equation example — number all equations sequentially:</w:t>
      </w:r>
    </w:p>
    <w:p w:rsidR="00296DB7" w:rsidRDefault="00E30394">
      <w:pPr>
        <w:spacing w:before="85" w:after="85"/>
        <w:jc w:val="both"/>
      </w:pPr>
      <w:r>
        <w:rPr>
          <w:i/>
          <w:iCs/>
        </w:rPr>
        <w:t xml:space="preserve">Compressive Strength  =  Load / Area   </w:t>
      </w:r>
      <w:r>
        <w:t>… (1)</w:t>
      </w:r>
    </w:p>
    <w:p w:rsidR="00296DB7" w:rsidRDefault="00E30394">
      <w:pPr>
        <w:spacing w:before="85" w:after="85"/>
        <w:jc w:val="both"/>
      </w:pPr>
      <w:r>
        <w:rPr>
          <w:i/>
          <w:iCs/>
        </w:rPr>
        <w:t>Water Absorption (%)  =  [(W</w:t>
      </w:r>
      <w:r>
        <w:rPr>
          <w:i/>
          <w:iCs/>
          <w:vertAlign w:val="subscript"/>
        </w:rPr>
        <w:t>s</w:t>
      </w:r>
      <w:r>
        <w:rPr>
          <w:i/>
          <w:iCs/>
        </w:rPr>
        <w:t xml:space="preserve"> − W</w:t>
      </w:r>
      <w:r>
        <w:rPr>
          <w:i/>
          <w:iCs/>
          <w:vertAlign w:val="subscript"/>
        </w:rPr>
        <w:t>d</w:t>
      </w:r>
      <w:r>
        <w:rPr>
          <w:i/>
          <w:iCs/>
        </w:rPr>
        <w:t>) / W</w:t>
      </w:r>
      <w:r>
        <w:rPr>
          <w:i/>
          <w:iCs/>
          <w:vertAlign w:val="subscript"/>
        </w:rPr>
        <w:t>d</w:t>
      </w:r>
      <w:r>
        <w:rPr>
          <w:i/>
          <w:iCs/>
        </w:rPr>
        <w:t xml:space="preserve">]  ×  100   </w:t>
      </w:r>
      <w:r>
        <w:t>… (2)</w:t>
      </w:r>
    </w:p>
    <w:p w:rsidR="00296DB7" w:rsidRDefault="00E30394">
      <w:pPr>
        <w:spacing w:before="85" w:after="85"/>
        <w:jc w:val="both"/>
      </w:pPr>
      <w:r>
        <w:t>Equations are referenced in text as: Eq. (1) was used to compute compressive strength, while Eq. (2) gives water absorption. All quantities use SI units (kg, m, s, °C, MPa, etc.).</w:t>
      </w:r>
    </w:p>
    <w:p w:rsidR="00296DB7" w:rsidRDefault="00E30394">
      <w:pPr>
        <w:spacing w:before="85" w:after="85"/>
      </w:pPr>
      <w:r>
        <w:rPr>
          <w:b/>
          <w:bCs/>
          <w:sz w:val="24"/>
          <w:szCs w:val="24"/>
        </w:rPr>
        <w:t>4. Results and Discussion</w:t>
      </w:r>
    </w:p>
    <w:p w:rsidR="00296DB7" w:rsidRDefault="00E30394">
      <w:pPr>
        <w:spacing w:before="85" w:after="85"/>
        <w:jc w:val="both"/>
      </w:pPr>
      <w:r>
        <w:t xml:space="preserve">Present and interpret the key findings. Place each figure or table </w:t>
      </w:r>
      <w:r>
        <w:rPr>
          <w:b/>
          <w:bCs/>
        </w:rPr>
        <w:t>after its first mention</w:t>
      </w:r>
      <w:r>
        <w:t xml:space="preserve"> in the text. Reference figures and tables by number, for example: The compressive strength values of all three samples are presented in Table 1. Sample C achieved the highest compressive strength of 45.1 MPa, exceeding the standard limit of 40.0 MPa, as shown in Figure 1. These results are consistent with findings reported in [1, 5]. Use past tense for describing results and present tense for interpretations and conclusions drawn from those results.</w:t>
      </w:r>
    </w:p>
    <w:p w:rsidR="00296DB7" w:rsidRPr="00F844CD" w:rsidRDefault="00F844CD">
      <w:pPr>
        <w:spacing w:before="85" w:after="85"/>
        <w:jc w:val="center"/>
        <w:rPr>
          <w:sz w:val="16"/>
          <w:szCs w:val="16"/>
        </w:rPr>
      </w:pPr>
      <w:r>
        <w:rPr>
          <w:b/>
          <w:bCs/>
          <w:sz w:val="16"/>
          <w:szCs w:val="16"/>
        </w:rPr>
        <w:br w:type="column"/>
      </w:r>
      <w:bookmarkStart w:id="0" w:name="_GoBack"/>
      <w:bookmarkEnd w:id="0"/>
      <w:r w:rsidR="00E30394" w:rsidRPr="00F844CD">
        <w:rPr>
          <w:b/>
          <w:bCs/>
          <w:sz w:val="16"/>
          <w:szCs w:val="16"/>
        </w:rPr>
        <w:lastRenderedPageBreak/>
        <w:t xml:space="preserve">Table 1: </w:t>
      </w:r>
      <w:r w:rsidR="00E30394" w:rsidRPr="00F844CD">
        <w:rPr>
          <w:sz w:val="16"/>
          <w:szCs w:val="16"/>
        </w:rPr>
        <w:t>Physical and mechanical properties of Samples A, B, and C. Values represent the mean of three trials. SI units are used throughout.</w:t>
      </w:r>
    </w:p>
    <w:tbl>
      <w:tblPr>
        <w:tblW w:w="9026" w:type="dxa"/>
        <w:tblBorders>
          <w:top w:val="single" w:sz="4" w:space="0" w:color="auto"/>
          <w:left w:val="nil"/>
          <w:bottom w:val="single" w:sz="4" w:space="0" w:color="auto"/>
          <w:right w:val="nil"/>
          <w:insideH w:val="single" w:sz="4" w:space="0" w:color="auto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9"/>
        <w:gridCol w:w="1706"/>
        <w:gridCol w:w="1707"/>
        <w:gridCol w:w="1707"/>
        <w:gridCol w:w="1707"/>
      </w:tblGrid>
      <w:tr w:rsidR="00296DB7">
        <w:tc>
          <w:tcPr>
            <w:tcW w:w="2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rPr>
                <w:b/>
                <w:bCs/>
              </w:rPr>
              <w:t>Parameter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rPr>
                <w:b/>
                <w:bCs/>
              </w:rPr>
              <w:t>Sample A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rPr>
                <w:b/>
                <w:bCs/>
              </w:rPr>
              <w:t>Sample B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rPr>
                <w:b/>
                <w:bCs/>
              </w:rPr>
              <w:t>Sample C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rPr>
                <w:b/>
                <w:bCs/>
              </w:rPr>
              <w:t>Standard Limit</w:t>
            </w:r>
          </w:p>
        </w:tc>
      </w:tr>
      <w:tr w:rsidR="00296DB7"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r>
              <w:t>Compressive Strength (MPa)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42.3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38.7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45.1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≥ 40.0</w:t>
            </w:r>
          </w:p>
        </w:tc>
      </w:tr>
      <w:tr w:rsidR="00296DB7"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r>
              <w:t>Water Absorption (%)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4.2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3.8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≤ 5.0</w:t>
            </w:r>
          </w:p>
        </w:tc>
      </w:tr>
      <w:tr w:rsidR="00296DB7"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r>
              <w:t>Density (kg/m³)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2340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2280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2410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2200–2500</w:t>
            </w:r>
          </w:p>
        </w:tc>
      </w:tr>
      <w:tr w:rsidR="00296DB7">
        <w:tc>
          <w:tcPr>
            <w:tcW w:w="2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r>
              <w:t>Flexural Strength (MPa)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18.6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16.9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19.4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296DB7" w:rsidRDefault="00E30394">
            <w:pPr>
              <w:jc w:val="center"/>
            </w:pPr>
            <w:r>
              <w:t>≥ 17.0</w:t>
            </w:r>
          </w:p>
        </w:tc>
      </w:tr>
    </w:tbl>
    <w:p w:rsidR="00296DB7" w:rsidRDefault="00E30394">
      <w:pPr>
        <w:spacing w:before="85" w:after="85"/>
        <w:jc w:val="center"/>
      </w:pPr>
      <w:r>
        <w:rPr>
          <w:i/>
          <w:iCs/>
          <w:color w:val="888888"/>
        </w:rPr>
        <w:t xml:space="preserve">      ← Caption is placed ABOVE the table, centered, 8pt font. Use minimal borders (top and bottom lines only — NO vertical lines). Do not use colour fills in the final version.</w:t>
      </w:r>
    </w:p>
    <w:p w:rsidR="00296DB7" w:rsidRDefault="00E30394">
      <w:pPr>
        <w:spacing w:before="85" w:after="85"/>
        <w:jc w:val="both"/>
      </w:pPr>
      <w:r>
        <w:t>As shown in Table 1, Sample C demonstrated the best overall performance, with compressive strength of 45.1 MPa and the lowest water absorption of 3.8%. The density of all samples fell within the acceptable range of 2200–2500 kg/m³ [2]. The superior performance of Sample C may be attributed to its lower water-to-cement ratio and denser microstructure, as reported by earlier studies [3, 6].</w:t>
      </w:r>
    </w:p>
    <w:p w:rsidR="00296DB7" w:rsidRDefault="008134CE">
      <w:pPr>
        <w:spacing w:before="85" w:after="85"/>
        <w:jc w:val="center"/>
      </w:pPr>
      <w:r>
        <w:rPr>
          <w:noProof/>
        </w:rPr>
        <w:drawing>
          <wp:inline distT="0" distB="0" distL="0" distR="0" wp14:anchorId="0AB01EA6" wp14:editId="21947177">
            <wp:extent cx="4000500" cy="2266950"/>
            <wp:effectExtent l="0" t="0" r="0" b="0"/>
            <wp:docPr id="1" name="Figure1" descr="Sample performance comparison bar chart" title="Bar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6DB7" w:rsidRPr="00F844CD" w:rsidRDefault="00E30394">
      <w:pPr>
        <w:spacing w:before="85" w:after="85"/>
        <w:jc w:val="center"/>
        <w:rPr>
          <w:sz w:val="16"/>
          <w:szCs w:val="16"/>
        </w:rPr>
      </w:pPr>
      <w:r w:rsidRPr="00F844CD">
        <w:rPr>
          <w:b/>
          <w:bCs/>
          <w:sz w:val="16"/>
          <w:szCs w:val="16"/>
        </w:rPr>
        <w:t xml:space="preserve">Figure 1: </w:t>
      </w:r>
      <w:r w:rsidRPr="00F844CD">
        <w:rPr>
          <w:sz w:val="16"/>
          <w:szCs w:val="16"/>
        </w:rPr>
        <w:t>Normalised performance comparison of Samples A, B, and C across three parameters (Compressive Strength, Water Absorption, and Density) expressed as a percentage of the maximum observed value. Higher values indicate better performance for Compressive Strength and Density; lower values are preferred for Water Absorption.</w:t>
      </w:r>
    </w:p>
    <w:p w:rsidR="00296DB7" w:rsidRDefault="00E30394">
      <w:pPr>
        <w:spacing w:before="85" w:after="85"/>
        <w:jc w:val="center"/>
      </w:pPr>
      <w:r>
        <w:rPr>
          <w:i/>
          <w:iCs/>
          <w:color w:val="888888"/>
        </w:rPr>
        <w:t xml:space="preserve">      ← Caption is placed BELOW the figure, centered, 8pt font. Figures must be ≥ 300 DPI. Insert the figure after its first mention in the text.</w:t>
      </w:r>
    </w:p>
    <w:p w:rsidR="00296DB7" w:rsidRDefault="00E30394">
      <w:pPr>
        <w:spacing w:before="85" w:after="85"/>
        <w:jc w:val="both"/>
      </w:pPr>
      <w:r>
        <w:t>The normalised comparison in Figure 1 confirms that Sample C consistently outperforms Samples A and B. This finding supports the hypothesis that optimized mix proportions yield superior mechanical and durability properties. Future studies should investigate long-term performance under field exposure conditions [7, 8].</w:t>
      </w:r>
    </w:p>
    <w:p w:rsidR="00296DB7" w:rsidRDefault="00E30394">
      <w:pPr>
        <w:spacing w:before="85" w:after="85"/>
      </w:pPr>
      <w:r>
        <w:rPr>
          <w:b/>
          <w:bCs/>
          <w:sz w:val="24"/>
          <w:szCs w:val="24"/>
        </w:rPr>
        <w:t>5. Conclusion</w:t>
      </w:r>
    </w:p>
    <w:p w:rsidR="00296DB7" w:rsidRDefault="00E30394">
      <w:pPr>
        <w:spacing w:before="85" w:after="85"/>
        <w:jc w:val="both"/>
      </w:pPr>
      <w:r>
        <w:t>Summarize the principal findings using present tense. Do not introduce new data. Avoid copying sentences verbatim from the Results section. Example: Sample C exhibits the highest compressive strength (45.1 MPa) and lowest water absorption (3.8%), making it the most suitable candidate for structural applications. The developed material meets all standard specifications and presents a viable eco-friendly alternative to conventional construction materials. Future work should include large-scale field trials, life-cycle cost analysis, and long-term durability assessment.</w:t>
      </w:r>
    </w:p>
    <w:p w:rsidR="00296DB7" w:rsidRDefault="00E30394">
      <w:pPr>
        <w:spacing w:before="85" w:after="85"/>
        <w:jc w:val="both"/>
      </w:pPr>
      <w:r>
        <w:rPr>
          <w:b/>
          <w:bCs/>
          <w:sz w:val="24"/>
          <w:szCs w:val="24"/>
        </w:rPr>
        <w:t>Acknowledgement</w:t>
      </w:r>
    </w:p>
    <w:p w:rsidR="00296DB7" w:rsidRDefault="00E30394">
      <w:pPr>
        <w:spacing w:before="85" w:after="85"/>
        <w:jc w:val="both"/>
      </w:pPr>
      <w:r>
        <w:t>(Optional) Acknowledge funding agencies, laboratories, or individuals who supported the research. Do not mention author names or institutional affiliations here. Example: The authors gratefully acknowledge the financial support provided by [Funding Agency Name] under Grant No. XXXX.</w:t>
      </w:r>
    </w:p>
    <w:p w:rsidR="00296DB7" w:rsidRDefault="00E30394">
      <w:pPr>
        <w:spacing w:before="85" w:after="85"/>
        <w:jc w:val="both"/>
      </w:pPr>
      <w:r>
        <w:rPr>
          <w:b/>
          <w:bCs/>
          <w:sz w:val="24"/>
          <w:szCs w:val="24"/>
        </w:rPr>
        <w:t>Conflicts of Interest</w:t>
      </w:r>
    </w:p>
    <w:p w:rsidR="00296DB7" w:rsidRDefault="00E30394">
      <w:pPr>
        <w:spacing w:before="85" w:after="85"/>
        <w:jc w:val="both"/>
      </w:pPr>
      <w:r>
        <w:t>The authors declare no conflict of interest.</w:t>
      </w:r>
    </w:p>
    <w:p w:rsidR="00296DB7" w:rsidRDefault="001922E4">
      <w:pPr>
        <w:spacing w:before="85" w:after="85"/>
        <w:jc w:val="both"/>
      </w:pPr>
      <w:r>
        <w:rPr>
          <w:b/>
          <w:bCs/>
          <w:sz w:val="24"/>
          <w:szCs w:val="24"/>
        </w:rPr>
        <w:br w:type="column"/>
      </w:r>
      <w:r>
        <w:rPr>
          <w:b/>
          <w:bCs/>
          <w:sz w:val="24"/>
          <w:szCs w:val="24"/>
        </w:rPr>
        <w:lastRenderedPageBreak/>
        <w:t>References</w:t>
      </w:r>
    </w:p>
    <w:p w:rsidR="00296DB7" w:rsidRDefault="00E30394">
      <w:pPr>
        <w:spacing w:before="85" w:after="85"/>
        <w:ind w:left="360" w:hanging="360"/>
        <w:jc w:val="both"/>
      </w:pPr>
      <w:r>
        <w:rPr>
          <w:i/>
          <w:iCs/>
          <w:color w:val="555555"/>
        </w:rPr>
        <w:t>References are listed in the order of first appearance in the text. Do NOT use author-year format (e.g., Smith, 2020). Do NOT use footnotes.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[1] Author A, Author B, Author C. Title of the journal article in sentence case. </w:t>
      </w:r>
      <w:r>
        <w:rPr>
          <w:i/>
          <w:iCs/>
        </w:rPr>
        <w:t>Journal Name</w:t>
      </w:r>
      <w:r>
        <w:t>, vol. X, no. Y, pp. ZZ-ZZ, Year.</w:t>
      </w:r>
    </w:p>
    <w:p w:rsidR="00296DB7" w:rsidRDefault="00E30394">
      <w:pPr>
        <w:spacing w:before="85" w:after="85"/>
      </w:pPr>
      <w:r>
        <w:rPr>
          <w:i/>
          <w:iCs/>
          <w:color w:val="888888"/>
        </w:rPr>
        <w:t>Format: Authors. Title. Journal (italic), vol., no., pp., Year.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[2] Author D. </w:t>
      </w:r>
      <w:r>
        <w:rPr>
          <w:i/>
          <w:iCs/>
        </w:rPr>
        <w:t>Book Title in Title Case</w:t>
      </w:r>
      <w:r>
        <w:t>. Publisher Name, Year.</w:t>
      </w:r>
    </w:p>
    <w:p w:rsidR="00296DB7" w:rsidRDefault="00E30394">
      <w:pPr>
        <w:spacing w:before="85" w:after="85"/>
      </w:pPr>
      <w:r>
        <w:rPr>
          <w:i/>
          <w:iCs/>
          <w:color w:val="888888"/>
        </w:rPr>
        <w:t>Format: Authors. Book Title (italic). Publisher, Year.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[3] Author E, Author F. Title of conference paper. In </w:t>
      </w:r>
      <w:r>
        <w:rPr>
          <w:i/>
          <w:iCs/>
        </w:rPr>
        <w:t>Proceedings of the Conference Full Name</w:t>
      </w:r>
      <w:r>
        <w:t>, City, Country, Year, pp. AA-BB.</w:t>
      </w:r>
    </w:p>
    <w:p w:rsidR="00296DB7" w:rsidRDefault="00E30394">
      <w:pPr>
        <w:spacing w:before="85" w:after="85"/>
      </w:pPr>
      <w:r>
        <w:rPr>
          <w:i/>
          <w:iCs/>
          <w:color w:val="888888"/>
        </w:rPr>
        <w:t>Format: Authors. Title. In Proceedings (italic), Year, pp.</w:t>
      </w:r>
    </w:p>
    <w:p w:rsidR="00296DB7" w:rsidRDefault="00E30394">
      <w:pPr>
        <w:spacing w:before="85" w:after="85"/>
        <w:ind w:left="360" w:hanging="360"/>
        <w:jc w:val="both"/>
      </w:pPr>
      <w:r>
        <w:t>[4] Author G (or Organization Name). Title of the web page or report. Available: https://www.example.com/page (Accessed: DD Mon. YYYY).</w:t>
      </w:r>
    </w:p>
    <w:p w:rsidR="00296DB7" w:rsidRDefault="00E30394">
      <w:pPr>
        <w:spacing w:before="85" w:after="85"/>
      </w:pPr>
      <w:r>
        <w:rPr>
          <w:i/>
          <w:iCs/>
          <w:color w:val="888888"/>
        </w:rPr>
        <w:t>Format: Author/Organization. Title. Available: URL (Accessed: date).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[5] </w:t>
      </w:r>
      <w:r>
        <w:rPr>
          <w:color w:val="888888"/>
        </w:rPr>
        <w:t>Author(s). Title. Source details, Year.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[6] </w:t>
      </w:r>
      <w:r>
        <w:rPr>
          <w:color w:val="888888"/>
        </w:rPr>
        <w:t>Author(s). Title. Source details, Year.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[7] </w:t>
      </w:r>
      <w:r>
        <w:rPr>
          <w:color w:val="888888"/>
        </w:rPr>
        <w:t>Author(s). Title. Source details, Year.</w:t>
      </w:r>
    </w:p>
    <w:p w:rsidR="00296DB7" w:rsidRDefault="00E30394">
      <w:pPr>
        <w:spacing w:before="85" w:after="85"/>
        <w:ind w:left="360" w:hanging="360"/>
        <w:jc w:val="both"/>
      </w:pPr>
      <w:r>
        <w:t xml:space="preserve">[8] </w:t>
      </w:r>
      <w:r>
        <w:rPr>
          <w:color w:val="888888"/>
        </w:rPr>
        <w:t>Author(s). Title. Source details, Year.</w:t>
      </w:r>
    </w:p>
    <w:sectPr w:rsidR="00296DB7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D2D" w:rsidRDefault="00D85D2D">
      <w:r>
        <w:separator/>
      </w:r>
    </w:p>
  </w:endnote>
  <w:endnote w:type="continuationSeparator" w:id="0">
    <w:p w:rsidR="00D85D2D" w:rsidRDefault="00D85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6DB7" w:rsidRDefault="00D85D2D">
    <w:pPr>
      <w:jc w:val="right"/>
    </w:pPr>
    <w:hyperlink r:id="rId1" w:history="1">
      <w:r w:rsidR="00E30394">
        <w:rPr>
          <w:color w:val="5B9BD5"/>
          <w:u w:val="single"/>
        </w:rPr>
        <w:t>https://ijese.in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D2D" w:rsidRDefault="00D85D2D">
      <w:r>
        <w:separator/>
      </w:r>
    </w:p>
  </w:footnote>
  <w:footnote w:type="continuationSeparator" w:id="0">
    <w:p w:rsidR="00D85D2D" w:rsidRDefault="00D85D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6DB7" w:rsidRDefault="00D46749">
    <w:pPr>
      <w:jc w:val="right"/>
    </w:pPr>
    <w:r>
      <w:rPr>
        <w:b/>
        <w:bCs/>
      </w:rPr>
      <w:t xml:space="preserve">ISSN: XXXX-XXXX (Online), </w:t>
    </w:r>
    <w:r w:rsidR="00E30394">
      <w:rPr>
        <w:b/>
        <w:bCs/>
      </w:rPr>
      <w:t>Volume-X, Issue-X, Month YYYY</w:t>
    </w:r>
  </w:p>
  <w:p w:rsidR="00296DB7" w:rsidRDefault="00E30394">
    <w:pPr>
      <w:jc w:val="center"/>
    </w:pPr>
    <w:r>
      <w:rPr>
        <w:b/>
        <w:bCs/>
        <w:sz w:val="32"/>
        <w:szCs w:val="32"/>
      </w:rPr>
      <w:t>International Journal of Engineering, Science and Environment</w:t>
    </w:r>
  </w:p>
  <w:p w:rsidR="00296DB7" w:rsidRDefault="00296DB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57C40"/>
    <w:multiLevelType w:val="hybridMultilevel"/>
    <w:tmpl w:val="02B8B524"/>
    <w:lvl w:ilvl="0" w:tplc="A4E0A4F0">
      <w:start w:val="1"/>
      <w:numFmt w:val="bullet"/>
      <w:lvlText w:val="●"/>
      <w:lvlJc w:val="left"/>
      <w:pPr>
        <w:ind w:left="720" w:hanging="360"/>
      </w:pPr>
    </w:lvl>
    <w:lvl w:ilvl="1" w:tplc="FA5431F6">
      <w:start w:val="1"/>
      <w:numFmt w:val="bullet"/>
      <w:lvlText w:val="○"/>
      <w:lvlJc w:val="left"/>
      <w:pPr>
        <w:ind w:left="1440" w:hanging="360"/>
      </w:pPr>
    </w:lvl>
    <w:lvl w:ilvl="2" w:tplc="3184E932">
      <w:start w:val="1"/>
      <w:numFmt w:val="bullet"/>
      <w:lvlText w:val="■"/>
      <w:lvlJc w:val="left"/>
      <w:pPr>
        <w:ind w:left="2160" w:hanging="360"/>
      </w:pPr>
    </w:lvl>
    <w:lvl w:ilvl="3" w:tplc="C938DF12">
      <w:start w:val="1"/>
      <w:numFmt w:val="bullet"/>
      <w:lvlText w:val="●"/>
      <w:lvlJc w:val="left"/>
      <w:pPr>
        <w:ind w:left="2880" w:hanging="360"/>
      </w:pPr>
    </w:lvl>
    <w:lvl w:ilvl="4" w:tplc="587E558E">
      <w:start w:val="1"/>
      <w:numFmt w:val="bullet"/>
      <w:lvlText w:val="○"/>
      <w:lvlJc w:val="left"/>
      <w:pPr>
        <w:ind w:left="3600" w:hanging="360"/>
      </w:pPr>
    </w:lvl>
    <w:lvl w:ilvl="5" w:tplc="8ED4FACC">
      <w:start w:val="1"/>
      <w:numFmt w:val="bullet"/>
      <w:lvlText w:val="■"/>
      <w:lvlJc w:val="left"/>
      <w:pPr>
        <w:ind w:left="4320" w:hanging="360"/>
      </w:pPr>
    </w:lvl>
    <w:lvl w:ilvl="6" w:tplc="FC32BC8A">
      <w:start w:val="1"/>
      <w:numFmt w:val="bullet"/>
      <w:lvlText w:val="●"/>
      <w:lvlJc w:val="left"/>
      <w:pPr>
        <w:ind w:left="5040" w:hanging="360"/>
      </w:pPr>
    </w:lvl>
    <w:lvl w:ilvl="7" w:tplc="6A748554">
      <w:start w:val="1"/>
      <w:numFmt w:val="bullet"/>
      <w:lvlText w:val="●"/>
      <w:lvlJc w:val="left"/>
      <w:pPr>
        <w:ind w:left="5760" w:hanging="360"/>
      </w:pPr>
    </w:lvl>
    <w:lvl w:ilvl="8" w:tplc="70FC017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DB7"/>
    <w:rsid w:val="001922E4"/>
    <w:rsid w:val="00296DB7"/>
    <w:rsid w:val="008134CE"/>
    <w:rsid w:val="00B442D2"/>
    <w:rsid w:val="00D46749"/>
    <w:rsid w:val="00D85D2D"/>
    <w:rsid w:val="00E30394"/>
    <w:rsid w:val="00F8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F40E6D-734A-4F75-A726-8C5D80FA8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467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6749"/>
  </w:style>
  <w:style w:type="paragraph" w:styleId="Footer">
    <w:name w:val="footer"/>
    <w:basedOn w:val="Normal"/>
    <w:link w:val="FooterChar"/>
    <w:uiPriority w:val="99"/>
    <w:unhideWhenUsed/>
    <w:rsid w:val="00D467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67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jese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1109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Gurjeet Singh</cp:lastModifiedBy>
  <cp:revision>9</cp:revision>
  <dcterms:created xsi:type="dcterms:W3CDTF">2026-04-19T02:32:00Z</dcterms:created>
  <dcterms:modified xsi:type="dcterms:W3CDTF">2026-04-19T07:58:00Z</dcterms:modified>
</cp:coreProperties>
</file>